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5F084E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316BAA" w:rsidRDefault="00316BA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316BAA" w:rsidRDefault="00B25BF2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alkidowo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melaminowa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nadająca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szuszenia</w:t>
      </w:r>
      <w:proofErr w:type="spellEnd"/>
      <w:r>
        <w:rPr>
          <w:rFonts w:ascii="Arial" w:hAnsi="Arial" w:cs="Arial"/>
          <w:spacing w:val="-2"/>
          <w:lang w:val="en-US"/>
        </w:rPr>
        <w:t xml:space="preserve"> w 120°C, </w:t>
      </w:r>
      <w:proofErr w:type="spellStart"/>
      <w:r>
        <w:rPr>
          <w:rFonts w:ascii="Arial" w:hAnsi="Arial" w:cs="Arial"/>
          <w:spacing w:val="-2"/>
          <w:lang w:val="en-US"/>
        </w:rPr>
        <w:t>Cechuje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wysokim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połyskiem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doskonałą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twardością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odpornością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uszkodzenia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mechaniczne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czynniki chemiczne. </w:t>
      </w:r>
    </w:p>
    <w:p w:rsidR="00316BAA" w:rsidRDefault="00316BA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25BF2" w:rsidRDefault="00B25BF2" w:rsidP="00B25BF2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316BAA" w:rsidRDefault="00316BAA">
      <w:pPr>
        <w:ind w:left="-142"/>
        <w:rPr>
          <w:rFonts w:ascii="Arial" w:hAnsi="Arial" w:cs="Arial"/>
          <w:spacing w:val="-2"/>
          <w:lang w:val="en-US"/>
        </w:rPr>
      </w:pPr>
    </w:p>
    <w:p w:rsidR="00B25BF2" w:rsidRDefault="00B25BF2" w:rsidP="00B25BF2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30/70 wagowo.</w:t>
      </w:r>
    </w:p>
    <w:p w:rsidR="00316BAA" w:rsidRDefault="00316BAA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316BAA" w:rsidRDefault="00316BAA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316BAA" w:rsidRDefault="00316BAA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316BAA" w:rsidRDefault="00A92C40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7B142B">
        <w:rPr>
          <w:rFonts w:ascii="Arial" w:hAnsi="Arial" w:cs="Arial"/>
          <w:b/>
          <w:lang w:val="en-US"/>
        </w:rPr>
        <w:t xml:space="preserve">: </w:t>
      </w:r>
      <w:r w:rsidR="007B142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Jednokomponentowy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alkid</w:t>
      </w:r>
      <w:proofErr w:type="spellEnd"/>
      <w:r w:rsidR="007B142B">
        <w:rPr>
          <w:rFonts w:ascii="Arial" w:hAnsi="Arial" w:cs="Arial"/>
          <w:lang w:val="en-US"/>
        </w:rPr>
        <w:t xml:space="preserve"> </w:t>
      </w:r>
    </w:p>
    <w:p w:rsidR="00316BAA" w:rsidRDefault="00A92C40" w:rsidP="00B25BF2">
      <w:pPr>
        <w:tabs>
          <w:tab w:val="left" w:pos="3119"/>
        </w:tabs>
        <w:ind w:left="4943" w:right="-2" w:hanging="5085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Efekt dekoracyjny</w:t>
      </w:r>
      <w:r w:rsidR="007B142B">
        <w:rPr>
          <w:rFonts w:ascii="Arial" w:hAnsi="Arial" w:cs="Arial"/>
          <w:b/>
          <w:lang w:val="en-US"/>
        </w:rPr>
        <w:t xml:space="preserve"> </w:t>
      </w:r>
      <w:r w:rsidR="007B142B">
        <w:rPr>
          <w:rFonts w:ascii="Arial" w:hAnsi="Arial" w:cs="Arial"/>
          <w:lang w:val="en-US"/>
        </w:rPr>
        <w:t>(*)</w:t>
      </w:r>
      <w:r w:rsidR="007B142B">
        <w:rPr>
          <w:rFonts w:ascii="Arial" w:hAnsi="Arial" w:cs="Arial"/>
          <w:b/>
          <w:lang w:val="en-US"/>
        </w:rPr>
        <w:t>:</w:t>
      </w:r>
      <w:r w:rsidR="007B14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Połysk (połysk</w:t>
      </w:r>
      <w:r w:rsidR="007B142B">
        <w:rPr>
          <w:rFonts w:ascii="Arial" w:hAnsi="Arial" w:cs="Arial"/>
          <w:lang w:val="en-US"/>
        </w:rPr>
        <w:t>:</w:t>
      </w:r>
      <w:r>
        <w:rPr>
          <w:rFonts w:ascii="Arial" w:hAnsi="Arial" w:cs="Arial"/>
          <w:lang w:val="en-US"/>
        </w:rPr>
        <w:t xml:space="preserve"> &gt;80% przy 60º, &gt;60% przy</w:t>
      </w:r>
      <w:r w:rsidR="007B142B">
        <w:rPr>
          <w:rFonts w:ascii="Arial" w:hAnsi="Arial" w:cs="Arial"/>
          <w:lang w:val="en-US"/>
        </w:rPr>
        <w:t xml:space="preserve"> 20º)</w:t>
      </w:r>
    </w:p>
    <w:p w:rsidR="00316BAA" w:rsidRDefault="00A92C40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7B142B">
        <w:rPr>
          <w:rFonts w:ascii="Arial" w:hAnsi="Arial" w:cs="Arial"/>
          <w:b/>
          <w:lang w:val="en-US"/>
        </w:rPr>
        <w:t xml:space="preserve">: </w:t>
      </w:r>
      <w:r w:rsidR="007B142B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7B142B">
        <w:rPr>
          <w:rFonts w:ascii="Arial" w:hAnsi="Arial" w:cs="Arial"/>
          <w:lang w:val="en-US"/>
        </w:rPr>
        <w:t xml:space="preserve">1,0-1,2 </w:t>
      </w:r>
      <w:r w:rsidR="00B25BF2">
        <w:rPr>
          <w:rFonts w:ascii="Arial" w:hAnsi="Arial" w:cs="Arial"/>
          <w:lang w:val="en-US"/>
        </w:rPr>
        <w:t>kg/l w</w:t>
      </w:r>
      <w:r w:rsidR="007B142B">
        <w:rPr>
          <w:rFonts w:ascii="Arial" w:hAnsi="Arial" w:cs="Arial"/>
          <w:lang w:val="en-US"/>
        </w:rPr>
        <w:t xml:space="preserve"> 20ºC</w:t>
      </w:r>
    </w:p>
    <w:p w:rsidR="00316BAA" w:rsidRDefault="00A92C4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7B142B">
        <w:rPr>
          <w:rFonts w:ascii="Arial" w:hAnsi="Arial" w:cs="Arial"/>
          <w:b/>
          <w:bCs/>
          <w:lang w:val="en-US"/>
        </w:rPr>
        <w:t>:</w:t>
      </w:r>
      <w:r w:rsidR="007B14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B25BF2">
        <w:rPr>
          <w:rFonts w:ascii="Arial" w:hAnsi="Arial" w:cs="Arial"/>
          <w:bCs/>
          <w:lang w:val="en-US"/>
        </w:rPr>
        <w:t>57-68 % wagowo</w:t>
      </w:r>
    </w:p>
    <w:p w:rsidR="00316BAA" w:rsidRDefault="00A92C4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7B142B">
        <w:rPr>
          <w:rFonts w:ascii="Arial" w:hAnsi="Arial" w:cs="Arial"/>
          <w:b/>
          <w:bCs/>
          <w:lang w:val="en-US"/>
        </w:rPr>
        <w:t>):</w:t>
      </w:r>
      <w:r w:rsidR="007B14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B142B">
        <w:rPr>
          <w:rFonts w:ascii="Arial" w:hAnsi="Arial" w:cs="Arial"/>
          <w:bCs/>
          <w:lang w:val="en-US"/>
        </w:rPr>
        <w:t>55 ± 2 %</w:t>
      </w:r>
    </w:p>
    <w:p w:rsidR="00316BAA" w:rsidRDefault="00A92C4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(produkt gotowy</w:t>
      </w:r>
      <w:r w:rsidR="007B142B">
        <w:rPr>
          <w:rFonts w:ascii="Arial" w:hAnsi="Arial" w:cs="Arial"/>
          <w:b/>
          <w:bCs/>
          <w:lang w:val="en-US"/>
        </w:rPr>
        <w:t>):</w:t>
      </w:r>
      <w:r w:rsidR="007B142B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7B142B">
        <w:rPr>
          <w:rFonts w:ascii="Arial" w:hAnsi="Arial" w:cs="Arial"/>
          <w:bCs/>
          <w:lang w:val="en-US"/>
        </w:rPr>
        <w:t>37</w:t>
      </w:r>
      <w:r w:rsidR="007B142B">
        <w:rPr>
          <w:rFonts w:ascii="Arial" w:hAnsi="Arial" w:cs="Arial"/>
          <w:b/>
          <w:bCs/>
          <w:lang w:val="en-US"/>
        </w:rPr>
        <w:t xml:space="preserve"> </w:t>
      </w:r>
      <w:r w:rsidR="007B142B">
        <w:rPr>
          <w:rFonts w:ascii="Arial" w:hAnsi="Arial" w:cs="Arial"/>
          <w:bCs/>
          <w:lang w:val="en-US"/>
        </w:rPr>
        <w:t>± 2 %</w:t>
      </w:r>
    </w:p>
    <w:p w:rsidR="00316BAA" w:rsidRDefault="00A92C4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7B142B">
        <w:rPr>
          <w:rFonts w:ascii="Arial" w:hAnsi="Arial" w:cs="Arial"/>
          <w:b/>
          <w:bCs/>
          <w:lang w:val="en-US"/>
        </w:rPr>
        <w:t>:</w:t>
      </w:r>
      <w:r w:rsidR="007B14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B25BF2">
        <w:rPr>
          <w:rFonts w:ascii="Arial" w:hAnsi="Arial" w:cs="Arial"/>
          <w:lang w:val="en-US"/>
        </w:rPr>
        <w:t>40-50 mikronów (2 warstwy</w:t>
      </w:r>
      <w:r w:rsidR="007B142B">
        <w:rPr>
          <w:rFonts w:ascii="Arial" w:hAnsi="Arial" w:cs="Arial"/>
          <w:lang w:val="en-US"/>
        </w:rPr>
        <w:t>)</w:t>
      </w:r>
    </w:p>
    <w:p w:rsidR="00316BAA" w:rsidRDefault="00A92C40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7B142B">
        <w:rPr>
          <w:rFonts w:ascii="Arial" w:hAnsi="Arial" w:cs="Arial"/>
          <w:b/>
          <w:lang w:val="en-US"/>
        </w:rPr>
        <w:t>:</w:t>
      </w:r>
      <w:r w:rsidR="007B142B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B142B">
        <w:rPr>
          <w:rFonts w:ascii="Arial" w:hAnsi="Arial" w:cs="Arial"/>
          <w:lang w:val="en-US"/>
        </w:rPr>
        <w:t>11-13 m</w:t>
      </w:r>
      <w:r w:rsidR="007B142B">
        <w:rPr>
          <w:rFonts w:ascii="Arial" w:hAnsi="Arial" w:cs="Arial"/>
          <w:vertAlign w:val="superscript"/>
          <w:lang w:val="en-US"/>
        </w:rPr>
        <w:t>2</w:t>
      </w:r>
      <w:r w:rsidR="007B142B">
        <w:rPr>
          <w:rFonts w:ascii="Arial" w:hAnsi="Arial" w:cs="Arial"/>
          <w:lang w:val="en-US"/>
        </w:rPr>
        <w:t>/l</w:t>
      </w:r>
    </w:p>
    <w:p w:rsidR="00316BAA" w:rsidRDefault="00316BAA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</w:p>
    <w:p w:rsidR="00316BAA" w:rsidRDefault="00B25BF2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i/>
          <w:lang w:val="en-US"/>
        </w:rPr>
        <w:t xml:space="preserve">(*) 5% </w:t>
      </w:r>
      <w:proofErr w:type="spellStart"/>
      <w:r>
        <w:rPr>
          <w:rFonts w:ascii="Arial" w:hAnsi="Arial" w:cs="Arial"/>
          <w:i/>
          <w:lang w:val="en-US"/>
        </w:rPr>
        <w:t>dodatek</w:t>
      </w:r>
      <w:proofErr w:type="spellEnd"/>
      <w:r>
        <w:rPr>
          <w:rFonts w:ascii="Arial" w:hAnsi="Arial" w:cs="Arial"/>
          <w:i/>
          <w:lang w:val="en-US"/>
        </w:rPr>
        <w:t xml:space="preserve"> pasty </w:t>
      </w:r>
      <w:proofErr w:type="spellStart"/>
      <w:r>
        <w:rPr>
          <w:rFonts w:ascii="Arial" w:hAnsi="Arial" w:cs="Arial"/>
          <w:i/>
          <w:lang w:val="en-US"/>
        </w:rPr>
        <w:t>matującej</w:t>
      </w:r>
      <w:proofErr w:type="spellEnd"/>
      <w:r>
        <w:rPr>
          <w:rFonts w:ascii="Arial" w:hAnsi="Arial" w:cs="Arial"/>
          <w:i/>
          <w:lang w:val="en-US"/>
        </w:rPr>
        <w:t xml:space="preserve"> T-905, </w:t>
      </w:r>
      <w:proofErr w:type="spellStart"/>
      <w:r>
        <w:rPr>
          <w:rFonts w:ascii="Arial" w:hAnsi="Arial" w:cs="Arial"/>
          <w:i/>
          <w:lang w:val="en-US"/>
        </w:rPr>
        <w:t>zmniejsza</w:t>
      </w:r>
      <w:proofErr w:type="spellEnd"/>
      <w:r>
        <w:rPr>
          <w:rFonts w:ascii="Arial" w:hAnsi="Arial" w:cs="Arial"/>
          <w:i/>
          <w:lang w:val="en-US"/>
        </w:rPr>
        <w:t xml:space="preserve"> </w:t>
      </w:r>
      <w:proofErr w:type="spellStart"/>
      <w:r>
        <w:rPr>
          <w:rFonts w:ascii="Arial" w:hAnsi="Arial" w:cs="Arial"/>
          <w:i/>
          <w:lang w:val="en-US"/>
        </w:rPr>
        <w:t>połysk</w:t>
      </w:r>
      <w:proofErr w:type="spellEnd"/>
      <w:r>
        <w:rPr>
          <w:rFonts w:ascii="Arial" w:hAnsi="Arial" w:cs="Arial"/>
          <w:i/>
          <w:lang w:val="en-US"/>
        </w:rPr>
        <w:t xml:space="preserve"> o ok. </w:t>
      </w:r>
      <w:r w:rsidR="007B142B">
        <w:rPr>
          <w:rFonts w:ascii="Arial" w:hAnsi="Arial" w:cs="Arial"/>
          <w:i/>
          <w:lang w:val="en-US"/>
        </w:rPr>
        <w:t>10%.</w:t>
      </w:r>
      <w:r w:rsidR="007B142B">
        <w:rPr>
          <w:rFonts w:ascii="Arial" w:hAnsi="Arial" w:cs="Arial"/>
          <w:lang w:val="en-US"/>
        </w:rPr>
        <w:tab/>
      </w:r>
    </w:p>
    <w:p w:rsidR="00316BAA" w:rsidRDefault="00316BAA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316BAA" w:rsidRDefault="00316BAA">
      <w:pPr>
        <w:ind w:left="-142" w:right="-2"/>
        <w:rPr>
          <w:rFonts w:ascii="Arial" w:hAnsi="Arial" w:cs="Arial"/>
          <w:lang w:val="en-US"/>
        </w:rPr>
      </w:pPr>
    </w:p>
    <w:p w:rsidR="00316BAA" w:rsidRDefault="00A92C4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7B142B">
        <w:rPr>
          <w:rFonts w:ascii="Arial" w:hAnsi="Arial" w:cs="Arial"/>
          <w:b/>
          <w:lang w:val="en-US"/>
        </w:rPr>
        <w:t xml:space="preserve">: </w:t>
      </w:r>
      <w:proofErr w:type="spellStart"/>
      <w:r w:rsidR="009D55C0">
        <w:rPr>
          <w:rFonts w:ascii="Arial" w:hAnsi="Arial" w:cs="Arial"/>
          <w:lang w:val="en-US"/>
        </w:rPr>
        <w:t>Aplikować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na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metale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fosforowane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stosując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podkład</w:t>
      </w:r>
      <w:proofErr w:type="spellEnd"/>
      <w:r w:rsidR="009D55C0">
        <w:rPr>
          <w:rFonts w:ascii="Arial" w:hAnsi="Arial" w:cs="Arial"/>
          <w:lang w:val="en-US"/>
        </w:rPr>
        <w:t xml:space="preserve"> </w:t>
      </w:r>
      <w:proofErr w:type="spellStart"/>
      <w:r w:rsidR="009D55C0">
        <w:rPr>
          <w:rFonts w:ascii="Arial" w:hAnsi="Arial" w:cs="Arial"/>
          <w:lang w:val="en-US"/>
        </w:rPr>
        <w:t>mokro</w:t>
      </w:r>
      <w:proofErr w:type="spellEnd"/>
      <w:r w:rsidR="009D55C0">
        <w:rPr>
          <w:rFonts w:ascii="Arial" w:hAnsi="Arial" w:cs="Arial"/>
          <w:lang w:val="en-US"/>
        </w:rPr>
        <w:t xml:space="preserve"> w mokro.</w:t>
      </w:r>
      <w:bookmarkStart w:id="0" w:name="_GoBack"/>
      <w:bookmarkEnd w:id="0"/>
    </w:p>
    <w:p w:rsidR="00316BAA" w:rsidRDefault="00A92C40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Stare </w:t>
      </w:r>
      <w:proofErr w:type="spellStart"/>
      <w:r>
        <w:rPr>
          <w:rFonts w:ascii="Arial" w:hAnsi="Arial" w:cs="Arial"/>
          <w:b/>
          <w:lang w:val="en-US"/>
        </w:rPr>
        <w:t>powłoki</w:t>
      </w:r>
      <w:proofErr w:type="spellEnd"/>
      <w:r w:rsidR="007B142B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zalecane</w:t>
      </w:r>
      <w:proofErr w:type="spellEnd"/>
    </w:p>
    <w:p w:rsidR="00316BAA" w:rsidRDefault="00316BAA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316BAA" w:rsidRDefault="00316BAA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5F084E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</w:t>
            </w:r>
            <w:r w:rsidR="00A92C40">
              <w:rPr>
                <w:rFonts w:ascii="Arial" w:hAnsi="Arial" w:cs="Arial"/>
                <w:b/>
                <w:i/>
                <w:color w:val="FFFFFF"/>
                <w:lang w:val="en-US"/>
              </w:rPr>
              <w:t xml:space="preserve"> MIESZANIA I SPOSÓB APLIKACJI</w:t>
            </w:r>
          </w:p>
        </w:tc>
      </w:tr>
    </w:tbl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7"/>
        <w:gridCol w:w="973"/>
        <w:gridCol w:w="973"/>
        <w:gridCol w:w="973"/>
        <w:gridCol w:w="973"/>
        <w:gridCol w:w="973"/>
        <w:gridCol w:w="973"/>
      </w:tblGrid>
      <w:tr w:rsidR="00316BAA" w:rsidTr="00A92C40">
        <w:trPr>
          <w:trHeight w:val="800"/>
          <w:tblHeader/>
          <w:jc w:val="center"/>
        </w:trPr>
        <w:tc>
          <w:tcPr>
            <w:tcW w:w="1497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316BAA" w:rsidRDefault="007B142B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D-950 :</w:t>
            </w:r>
          </w:p>
          <w:p w:rsidR="00316BAA" w:rsidRDefault="00A92C40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Rozpuszczalnik</w:t>
            </w:r>
            <w:r w:rsidR="007B142B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MV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6BAA" w:rsidRDefault="007B142B">
            <w:pPr>
              <w:spacing w:before="100" w:beforeAutospacing="1"/>
              <w:ind w:left="-2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66685A7D" wp14:editId="4C64508B">
                  <wp:extent cx="528337" cy="321276"/>
                  <wp:effectExtent l="19050" t="0" r="5063" b="0"/>
                  <wp:docPr id="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16BAA" w:rsidRDefault="007B142B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3F72BAE4" wp14:editId="2F7880DD">
                  <wp:extent cx="457042" cy="457042"/>
                  <wp:effectExtent l="19050" t="0" r="158" b="0"/>
                  <wp:docPr id="6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16BAA" w:rsidRDefault="007B14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CF4756D" wp14:editId="0949B9F5">
                  <wp:extent cx="419100" cy="409575"/>
                  <wp:effectExtent l="19050" t="0" r="0" b="0"/>
                  <wp:docPr id="21" name="Imagen 2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BAA" w:rsidRDefault="007B14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16BAA" w:rsidRDefault="007B142B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6C6F99EF" wp14:editId="10714CEE">
                  <wp:extent cx="381000" cy="390525"/>
                  <wp:effectExtent l="19050" t="0" r="0" b="0"/>
                  <wp:docPr id="7" name="Imagen 3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6BAA" w:rsidRDefault="007B14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316BAA" w:rsidRDefault="007B142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5A0F789" wp14:editId="6B4541FF">
                  <wp:extent cx="495300" cy="495300"/>
                  <wp:effectExtent l="19050" t="0" r="0" b="0"/>
                  <wp:docPr id="23" name="Imagen 4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6BAA" w:rsidRDefault="007B142B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B01BDCF" wp14:editId="6CDB96DF">
                  <wp:extent cx="359891" cy="435811"/>
                  <wp:effectExtent l="19050" t="0" r="2059" b="0"/>
                  <wp:docPr id="24" name="Imagen 11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894" cy="439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BAA" w:rsidTr="00A92C40">
        <w:trPr>
          <w:trHeight w:val="800"/>
          <w:jc w:val="center"/>
        </w:trPr>
        <w:tc>
          <w:tcPr>
            <w:tcW w:w="1497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316BAA" w:rsidRDefault="00316B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316BAA" w:rsidRDefault="00316BAA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A92C40" w:rsidRDefault="007B142B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7293DBEB" wp14:editId="2D68AE26">
                  <wp:extent cx="413912" cy="413912"/>
                  <wp:effectExtent l="19050" t="0" r="5188" b="0"/>
                  <wp:docPr id="25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316BAA" w:rsidRDefault="00A92C4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100:40-50 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20’’-23” 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3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316BAA" w:rsidRDefault="007B142B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10’ 20ºC</w:t>
            </w:r>
          </w:p>
        </w:tc>
      </w:tr>
      <w:tr w:rsidR="00316BAA" w:rsidTr="00A92C40">
        <w:trPr>
          <w:trHeight w:val="800"/>
          <w:jc w:val="center"/>
        </w:trPr>
        <w:tc>
          <w:tcPr>
            <w:tcW w:w="1497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316BAA" w:rsidRDefault="00316BAA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316BAA" w:rsidRDefault="005F08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A92C40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  <w:p w:rsidR="00316BAA" w:rsidRDefault="00316BAA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316BAA" w:rsidRDefault="007B142B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316BAA" w:rsidRDefault="00316BAA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316BAA" w:rsidRDefault="00316BAA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316BAA" w:rsidRDefault="00316BAA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316BAA" w:rsidRDefault="00316BAA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316BAA" w:rsidRDefault="00316BAA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316BAA" w:rsidRDefault="00316BAA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p w:rsidR="00316BAA" w:rsidRDefault="00316BAA">
      <w:pPr>
        <w:ind w:left="-142" w:right="-2"/>
        <w:rPr>
          <w:rFonts w:ascii="Arial" w:hAnsi="Arial" w:cs="Arial"/>
          <w:sz w:val="8"/>
          <w:szCs w:val="8"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316BAA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316BAA" w:rsidRDefault="00A92C40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5F084E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316BAA" w:rsidRDefault="00316BAA">
      <w:pPr>
        <w:ind w:left="-851" w:right="-710"/>
        <w:rPr>
          <w:rFonts w:ascii="Arial" w:hAnsi="Arial" w:cs="Arial"/>
        </w:rPr>
      </w:pPr>
    </w:p>
    <w:p w:rsidR="00316BAA" w:rsidRDefault="00316BAA">
      <w:pPr>
        <w:ind w:left="-851" w:right="-710"/>
        <w:rPr>
          <w:rFonts w:ascii="Arial" w:hAnsi="Arial" w:cs="Arial"/>
        </w:rPr>
      </w:pPr>
    </w:p>
    <w:tbl>
      <w:tblPr>
        <w:tblW w:w="2053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</w:tblGrid>
      <w:tr w:rsidR="00316BAA">
        <w:trPr>
          <w:trHeight w:val="964"/>
          <w:jc w:val="center"/>
        </w:trPr>
        <w:tc>
          <w:tcPr>
            <w:tcW w:w="1026" w:type="dxa"/>
            <w:vAlign w:val="center"/>
          </w:tcPr>
          <w:p w:rsidR="00316BAA" w:rsidRDefault="007B14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1pt;height:38.1pt" o:ole="" fillcolor="window">
                  <v:imagedata r:id="rId16" o:title=""/>
                </v:shape>
                <o:OLEObject Type="Embed" ProgID="Word.Picture.8" ShapeID="_x0000_i1025" DrawAspect="Content" ObjectID="_1509864351" r:id="rId17"/>
              </w:object>
            </w:r>
          </w:p>
        </w:tc>
        <w:tc>
          <w:tcPr>
            <w:tcW w:w="1027" w:type="dxa"/>
            <w:vAlign w:val="center"/>
          </w:tcPr>
          <w:p w:rsidR="00316BAA" w:rsidRDefault="007B14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sz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22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6BAA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316BAA" w:rsidRDefault="007B142B">
            <w:pPr>
              <w:jc w:val="center"/>
              <w:rPr>
                <w:rFonts w:ascii="Arial" w:hAnsi="Arial" w:cs="Arial"/>
                <w:b/>
                <w:sz w:val="13"/>
                <w:szCs w:val="13"/>
              </w:rPr>
            </w:pPr>
            <w:r>
              <w:rPr>
                <w:rFonts w:ascii="Arial" w:hAnsi="Arial"/>
                <w:b/>
                <w:sz w:val="16"/>
              </w:rPr>
              <w:t>120ºC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316BAA" w:rsidRDefault="007B142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30’</w:t>
            </w:r>
          </w:p>
        </w:tc>
      </w:tr>
    </w:tbl>
    <w:p w:rsidR="00316BAA" w:rsidRDefault="00316BAA">
      <w:pPr>
        <w:ind w:right="-710"/>
        <w:rPr>
          <w:rFonts w:ascii="Arial" w:hAnsi="Arial" w:cs="Arial"/>
          <w:i/>
          <w:sz w:val="16"/>
          <w:szCs w:val="16"/>
        </w:rPr>
      </w:pPr>
    </w:p>
    <w:p w:rsidR="00316BAA" w:rsidRDefault="00316BAA">
      <w:pPr>
        <w:ind w:right="-710"/>
        <w:rPr>
          <w:rFonts w:ascii="Arial Narrow" w:hAnsi="Arial Narrow"/>
          <w:i/>
          <w:color w:val="FF0000"/>
        </w:rPr>
      </w:pPr>
    </w:p>
    <w:p w:rsidR="00316BAA" w:rsidRDefault="00316BAA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5F084E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316BAA" w:rsidRDefault="00316BAA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92C40" w:rsidRDefault="00A92C40" w:rsidP="00A92C40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316BAA" w:rsidRDefault="00316BAA">
      <w:pPr>
        <w:ind w:left="-142" w:right="-2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316BAA" w:rsidRDefault="00316BAA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4C7AC2" w:rsidRDefault="004C7AC2" w:rsidP="004C7AC2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316BAA" w:rsidRDefault="007B142B">
      <w:pPr>
        <w:ind w:left="-142" w:right="-2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 xml:space="preserve"> </w:t>
      </w:r>
    </w:p>
    <w:p w:rsidR="00316BAA" w:rsidRDefault="00316BAA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316BAA" w:rsidRDefault="00316BAA">
      <w:pPr>
        <w:ind w:left="-142" w:right="-2"/>
        <w:jc w:val="both"/>
        <w:rPr>
          <w:rFonts w:ascii="Arial" w:hAnsi="Arial" w:cs="Arial"/>
          <w:lang w:val="es-ES_tradnl"/>
        </w:rPr>
      </w:pPr>
    </w:p>
    <w:p w:rsidR="00A92C40" w:rsidRDefault="00A92C40" w:rsidP="00A92C40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316BAA" w:rsidRDefault="00316BAA">
      <w:pPr>
        <w:ind w:left="-142" w:right="-710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316BAA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316BAA" w:rsidRDefault="00A92C40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316BAA" w:rsidRDefault="00316BAA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92C40" w:rsidRDefault="00A92C40" w:rsidP="00A92C40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tabs>
          <w:tab w:val="left" w:pos="2582"/>
        </w:tabs>
        <w:ind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316BAA" w:rsidRDefault="00316BAA">
      <w:pPr>
        <w:ind w:left="-142" w:right="2408"/>
        <w:jc w:val="both"/>
        <w:rPr>
          <w:rFonts w:ascii="Arial" w:hAnsi="Arial" w:cs="Arial"/>
          <w:lang w:val="en-US"/>
        </w:rPr>
      </w:pPr>
    </w:p>
    <w:p w:rsidR="00A92C40" w:rsidRPr="001B6EDF" w:rsidRDefault="00A92C40" w:rsidP="00A92C40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316BAA" w:rsidRDefault="00316BAA" w:rsidP="00A92C40">
      <w:pPr>
        <w:pStyle w:val="Legenda"/>
        <w:ind w:left="-284" w:right="-2" w:firstLine="0"/>
        <w:rPr>
          <w:rFonts w:cs="Arial"/>
          <w:i/>
          <w:sz w:val="22"/>
          <w:lang w:val="en-US"/>
        </w:rPr>
      </w:pPr>
    </w:p>
    <w:sectPr w:rsidR="00316BAA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A2" w:rsidRDefault="00673AA2">
      <w:r>
        <w:separator/>
      </w:r>
    </w:p>
  </w:endnote>
  <w:endnote w:type="continuationSeparator" w:id="0">
    <w:p w:rsidR="00673AA2" w:rsidRDefault="00673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AA" w:rsidRDefault="007B142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D-950-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D55C0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D55C0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316BAA" w:rsidRDefault="00B25BF2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16BAA" w:rsidRDefault="007B142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" fillcolor="#f2f2f2">
              <v:textbox style="mso-fit-shape-to-text:t">
                <w:txbxContent>
                  <w:p w:rsidR="00316BAA" w:rsidRDefault="007B142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AA" w:rsidRDefault="007B142B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D-950-Version: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9D55C0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316BAA" w:rsidRDefault="00B25BF2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16BAA" w:rsidRDefault="007B142B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316BAA" w:rsidRDefault="007B142B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+34 972 478 060 - Fax +34 972 477 394 e-mail: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A2" w:rsidRDefault="00673AA2">
      <w:r>
        <w:separator/>
      </w:r>
    </w:p>
  </w:footnote>
  <w:footnote w:type="continuationSeparator" w:id="0">
    <w:p w:rsidR="00673AA2" w:rsidRDefault="00673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AA" w:rsidRDefault="007B142B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 wp14:anchorId="43E4F94E" wp14:editId="423D0FE3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16BAA" w:rsidRDefault="00316BAA">
    <w:pPr>
      <w:rPr>
        <w:sz w:val="24"/>
        <w:szCs w:val="24"/>
        <w:lang w:val="ca-ES" w:eastAsia="ca-ES"/>
      </w:rPr>
    </w:pPr>
  </w:p>
  <w:p w:rsidR="00316BAA" w:rsidRDefault="00316BAA">
    <w:pPr>
      <w:rPr>
        <w:sz w:val="24"/>
        <w:szCs w:val="24"/>
        <w:lang w:val="ca-ES" w:eastAsia="ca-ES"/>
      </w:rPr>
    </w:pPr>
  </w:p>
  <w:p w:rsidR="00316BAA" w:rsidRDefault="00316BAA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316BAA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316BAA" w:rsidRPr="00B25BF2" w:rsidRDefault="004C7AC2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C7AC2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D-950</w:t>
          </w:r>
          <w:r w:rsidRPr="004C7AC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ALKYDE OVEN 120º</w:t>
          </w:r>
        </w:p>
      </w:tc>
    </w:tr>
  </w:tbl>
  <w:p w:rsidR="00316BAA" w:rsidRPr="00B25BF2" w:rsidRDefault="00316BAA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316BAA" w:rsidRPr="00B25BF2" w:rsidRDefault="00316BAA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BAA" w:rsidRDefault="007B142B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 wp14:anchorId="297AED1F" wp14:editId="6BE7806C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16BAA" w:rsidRDefault="00316BAA">
    <w:pPr>
      <w:rPr>
        <w:sz w:val="24"/>
        <w:szCs w:val="24"/>
        <w:lang w:val="ca-ES" w:eastAsia="ca-ES"/>
      </w:rPr>
    </w:pPr>
  </w:p>
  <w:p w:rsidR="00316BAA" w:rsidRDefault="00316BAA">
    <w:pPr>
      <w:rPr>
        <w:sz w:val="24"/>
        <w:szCs w:val="24"/>
        <w:lang w:val="ca-ES" w:eastAsia="ca-ES"/>
      </w:rPr>
    </w:pPr>
  </w:p>
  <w:p w:rsidR="00316BAA" w:rsidRDefault="00316BAA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316BAA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316BAA" w:rsidRPr="00B25BF2" w:rsidRDefault="004C7AC2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4C7AC2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D-950</w:t>
          </w:r>
          <w:r w:rsidRPr="004C7AC2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ALKYDE OVEN 120º</w:t>
          </w:r>
        </w:p>
      </w:tc>
    </w:tr>
  </w:tbl>
  <w:p w:rsidR="00316BAA" w:rsidRDefault="00316BAA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316BAA" w:rsidRDefault="00316BAA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316BAA" w:rsidRDefault="00B25BF2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A15995C" wp14:editId="19A92D2D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6BAA" w:rsidRDefault="00316B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316BAA" w:rsidRDefault="00316B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316BAA" w:rsidRDefault="00316BAA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316BAA" w:rsidRDefault="00316B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316BAA" w:rsidRDefault="00316B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316BAA" w:rsidRDefault="00316BAA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AA"/>
    <w:rsid w:val="00316BAA"/>
    <w:rsid w:val="004C7AC2"/>
    <w:rsid w:val="005F084E"/>
    <w:rsid w:val="00673AA2"/>
    <w:rsid w:val="007B142B"/>
    <w:rsid w:val="009D55C0"/>
    <w:rsid w:val="00A92C40"/>
    <w:rsid w:val="00B25BF2"/>
    <w:rsid w:val="00B57814"/>
    <w:rsid w:val="00F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F8E7-035C-4B2C-BF77-FC0AC222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2011-09-26T08:57:00Z</cp:lastPrinted>
  <dcterms:created xsi:type="dcterms:W3CDTF">2015-11-12T08:33:00Z</dcterms:created>
  <dcterms:modified xsi:type="dcterms:W3CDTF">2015-11-24T08:59:00Z</dcterms:modified>
</cp:coreProperties>
</file>