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222301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 w:themeColor="background1"/>
                <w:sz w:val="20"/>
                <w:lang w:val="es-ES_tradnl"/>
              </w:rPr>
              <w:t>OPIS PRODUKTU</w:t>
            </w:r>
          </w:p>
        </w:tc>
      </w:tr>
    </w:tbl>
    <w:p w:rsidR="001F6D6C" w:rsidRDefault="001F6D6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F6D6C" w:rsidRDefault="00C430BF">
      <w:pPr>
        <w:ind w:left="-142"/>
        <w:jc w:val="both"/>
        <w:rPr>
          <w:rFonts w:ascii="Arial" w:hAnsi="Arial" w:cs="Arial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Szybkoschnąca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satynowa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farba</w:t>
      </w:r>
      <w:proofErr w:type="spellEnd"/>
      <w:r w:rsidR="001D6D6F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Idealnie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nadająca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konstrukcji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stalowych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betonowych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Ze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względu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swoją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wodoodporność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dobrze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nadaje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pokrywania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powierzchni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basenów</w:t>
      </w:r>
      <w:proofErr w:type="spellEnd"/>
      <w:r>
        <w:rPr>
          <w:rFonts w:ascii="Arial" w:hAnsi="Arial" w:cs="Arial"/>
          <w:spacing w:val="-2"/>
          <w:lang w:val="en-US"/>
        </w:rPr>
        <w:t>.</w:t>
      </w:r>
    </w:p>
    <w:p w:rsidR="001F6D6C" w:rsidRDefault="001F6D6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C3087A" w:rsidRDefault="00C3087A" w:rsidP="00C3087A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1F6D6C" w:rsidRDefault="001F6D6C">
      <w:pPr>
        <w:ind w:left="-142"/>
        <w:rPr>
          <w:rFonts w:ascii="Arial" w:hAnsi="Arial" w:cs="Arial"/>
          <w:spacing w:val="-2"/>
          <w:lang w:val="en-US"/>
        </w:rPr>
      </w:pPr>
    </w:p>
    <w:p w:rsidR="00C3087A" w:rsidRDefault="00C3087A" w:rsidP="00C3087A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1F6D6C" w:rsidRDefault="001F6D6C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1F6D6C" w:rsidRDefault="001F6D6C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3B4F0B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1F6D6C" w:rsidRDefault="001F6D6C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1F6D6C" w:rsidRDefault="003B4F0B">
      <w:pPr>
        <w:tabs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1D6D6F">
        <w:rPr>
          <w:rFonts w:ascii="Arial" w:hAnsi="Arial" w:cs="Arial"/>
          <w:b/>
          <w:lang w:val="en-US"/>
        </w:rPr>
        <w:t xml:space="preserve">: </w:t>
      </w:r>
      <w:r w:rsidR="001D6D6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 w:rsidR="00C3087A">
        <w:rPr>
          <w:rFonts w:ascii="Arial" w:hAnsi="Arial" w:cs="Arial"/>
          <w:lang w:val="en-US"/>
        </w:rPr>
        <w:t>Chlorokauczuk</w:t>
      </w:r>
      <w:proofErr w:type="spellEnd"/>
    </w:p>
    <w:p w:rsidR="001F6D6C" w:rsidRDefault="003B4F0B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1D6D6F">
        <w:rPr>
          <w:rFonts w:ascii="Arial" w:hAnsi="Arial" w:cs="Arial"/>
          <w:b/>
          <w:lang w:val="en-US"/>
        </w:rPr>
        <w:t>:</w:t>
      </w:r>
      <w:r w:rsidR="001D6D6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 w:rsidR="00C3087A">
        <w:rPr>
          <w:rFonts w:ascii="Arial" w:hAnsi="Arial" w:cs="Arial"/>
          <w:lang w:val="en-US"/>
        </w:rPr>
        <w:t>Satyna</w:t>
      </w:r>
      <w:proofErr w:type="spellEnd"/>
      <w:r w:rsidR="00C3087A">
        <w:rPr>
          <w:rFonts w:ascii="Arial" w:hAnsi="Arial" w:cs="Arial"/>
          <w:lang w:val="en-US"/>
        </w:rPr>
        <w:t xml:space="preserve"> (75-80 </w:t>
      </w:r>
      <w:proofErr w:type="spellStart"/>
      <w:r w:rsidR="00C3087A">
        <w:rPr>
          <w:rFonts w:ascii="Arial" w:hAnsi="Arial" w:cs="Arial"/>
          <w:lang w:val="en-US"/>
        </w:rPr>
        <w:t>przy</w:t>
      </w:r>
      <w:proofErr w:type="spellEnd"/>
      <w:r w:rsidR="001D6D6F">
        <w:rPr>
          <w:rFonts w:ascii="Arial" w:hAnsi="Arial" w:cs="Arial"/>
          <w:lang w:val="en-US"/>
        </w:rPr>
        <w:t xml:space="preserve"> 60º)</w:t>
      </w:r>
      <w:r w:rsidR="001D6D6F">
        <w:rPr>
          <w:rFonts w:ascii="Arial" w:hAnsi="Arial" w:cs="Arial"/>
          <w:lang w:val="en-US"/>
        </w:rPr>
        <w:tab/>
      </w:r>
    </w:p>
    <w:p w:rsidR="001F6D6C" w:rsidRDefault="003B4F0B">
      <w:pPr>
        <w:tabs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1D6D6F">
        <w:rPr>
          <w:rFonts w:ascii="Arial" w:hAnsi="Arial" w:cs="Arial"/>
          <w:b/>
          <w:lang w:val="en-US"/>
        </w:rPr>
        <w:t xml:space="preserve">: </w:t>
      </w:r>
      <w:r w:rsidR="001D6D6F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 w:rsidR="00C3087A">
        <w:rPr>
          <w:rFonts w:ascii="Arial" w:hAnsi="Arial" w:cs="Arial"/>
          <w:lang w:val="en-US"/>
        </w:rPr>
        <w:t>1,1-1,3 kg/l w</w:t>
      </w:r>
      <w:r w:rsidR="001D6D6F">
        <w:rPr>
          <w:rFonts w:ascii="Arial" w:hAnsi="Arial" w:cs="Arial"/>
          <w:lang w:val="en-US"/>
        </w:rPr>
        <w:t xml:space="preserve"> 20ºC</w:t>
      </w:r>
    </w:p>
    <w:p w:rsidR="001F6D6C" w:rsidRDefault="003B4F0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1D6D6F">
        <w:rPr>
          <w:rFonts w:ascii="Arial" w:hAnsi="Arial" w:cs="Arial"/>
          <w:b/>
          <w:bCs/>
          <w:lang w:val="en-US"/>
        </w:rPr>
        <w:t>:</w:t>
      </w:r>
      <w:r w:rsidR="001D6D6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C3087A">
        <w:rPr>
          <w:rFonts w:ascii="Arial" w:hAnsi="Arial" w:cs="Arial"/>
          <w:bCs/>
          <w:lang w:val="en-US"/>
        </w:rPr>
        <w:t>54-61 % wagowo</w:t>
      </w:r>
    </w:p>
    <w:p w:rsidR="001F6D6C" w:rsidRDefault="003B4F0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1D6D6F">
        <w:rPr>
          <w:rFonts w:ascii="Arial" w:hAnsi="Arial" w:cs="Arial"/>
          <w:b/>
          <w:bCs/>
          <w:lang w:val="en-US"/>
        </w:rPr>
        <w:t>):</w:t>
      </w:r>
      <w:r w:rsidR="001D6D6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D6D6F">
        <w:rPr>
          <w:rFonts w:ascii="Arial" w:hAnsi="Arial" w:cs="Arial"/>
          <w:bCs/>
          <w:lang w:val="en-US"/>
        </w:rPr>
        <w:t>42 ± 2 %</w:t>
      </w:r>
    </w:p>
    <w:p w:rsidR="001F6D6C" w:rsidRDefault="003B4F0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</w:t>
      </w:r>
      <w:r w:rsidR="001D6D6F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(produkt gotowy</w:t>
      </w:r>
      <w:r w:rsidR="001D6D6F">
        <w:rPr>
          <w:rFonts w:ascii="Arial" w:hAnsi="Arial" w:cs="Arial"/>
          <w:b/>
          <w:bCs/>
          <w:lang w:val="en-US"/>
        </w:rPr>
        <w:t>):</w:t>
      </w:r>
      <w:r w:rsidR="001D6D6F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1D6D6F">
        <w:rPr>
          <w:rFonts w:ascii="Arial" w:hAnsi="Arial" w:cs="Arial"/>
          <w:bCs/>
          <w:lang w:val="en-US"/>
        </w:rPr>
        <w:t>32</w:t>
      </w:r>
      <w:r w:rsidR="001D6D6F">
        <w:rPr>
          <w:rFonts w:ascii="Arial" w:hAnsi="Arial" w:cs="Arial"/>
          <w:b/>
          <w:bCs/>
          <w:lang w:val="en-US"/>
        </w:rPr>
        <w:t xml:space="preserve"> </w:t>
      </w:r>
      <w:r w:rsidR="001D6D6F">
        <w:rPr>
          <w:rFonts w:ascii="Arial" w:hAnsi="Arial" w:cs="Arial"/>
          <w:bCs/>
          <w:lang w:val="en-US"/>
        </w:rPr>
        <w:t>± 2 %</w:t>
      </w:r>
    </w:p>
    <w:p w:rsidR="001F6D6C" w:rsidRDefault="003B4F0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1D6D6F">
        <w:rPr>
          <w:rFonts w:ascii="Arial" w:hAnsi="Arial" w:cs="Arial"/>
          <w:b/>
          <w:bCs/>
          <w:lang w:val="en-US"/>
        </w:rPr>
        <w:t>:</w:t>
      </w:r>
      <w:r w:rsidR="001D6D6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C3087A">
        <w:rPr>
          <w:rFonts w:ascii="Arial" w:hAnsi="Arial" w:cs="Arial"/>
          <w:lang w:val="en-US"/>
        </w:rPr>
        <w:t>50-60 mikronów (2 warstwy</w:t>
      </w:r>
      <w:r w:rsidR="001D6D6F">
        <w:rPr>
          <w:rFonts w:ascii="Arial" w:hAnsi="Arial" w:cs="Arial"/>
          <w:lang w:val="en-US"/>
        </w:rPr>
        <w:t>)</w:t>
      </w:r>
    </w:p>
    <w:p w:rsidR="001F6D6C" w:rsidRDefault="003B4F0B">
      <w:pPr>
        <w:tabs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1D6D6F">
        <w:rPr>
          <w:rFonts w:ascii="Arial" w:hAnsi="Arial" w:cs="Arial"/>
          <w:b/>
          <w:lang w:val="en-US"/>
        </w:rPr>
        <w:t>:</w:t>
      </w:r>
      <w:r w:rsidR="001D6D6F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1D6D6F">
        <w:rPr>
          <w:rFonts w:ascii="Arial" w:hAnsi="Arial" w:cs="Arial"/>
          <w:lang w:val="en-US"/>
        </w:rPr>
        <w:t>7-8 m</w:t>
      </w:r>
      <w:r w:rsidR="001D6D6F">
        <w:rPr>
          <w:rFonts w:ascii="Arial" w:hAnsi="Arial" w:cs="Arial"/>
          <w:vertAlign w:val="superscript"/>
          <w:lang w:val="en-US"/>
        </w:rPr>
        <w:t>2</w:t>
      </w:r>
      <w:r w:rsidR="001D6D6F">
        <w:rPr>
          <w:rFonts w:ascii="Arial" w:hAnsi="Arial" w:cs="Arial"/>
          <w:lang w:val="en-US"/>
        </w:rPr>
        <w:t>/l</w:t>
      </w:r>
    </w:p>
    <w:p w:rsidR="001F6D6C" w:rsidRDefault="001F6D6C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1F6D6C" w:rsidRDefault="001F6D6C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3B4F0B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1F6D6C" w:rsidRDefault="001F6D6C">
      <w:pPr>
        <w:ind w:left="-142" w:right="-2"/>
        <w:rPr>
          <w:rFonts w:ascii="Arial" w:hAnsi="Arial" w:cs="Arial"/>
          <w:lang w:val="en-US"/>
        </w:rPr>
      </w:pPr>
    </w:p>
    <w:p w:rsidR="001F6D6C" w:rsidRDefault="003B4F0B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b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Nowe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podłoża</w:t>
      </w:r>
      <w:proofErr w:type="spellEnd"/>
      <w:r w:rsidR="001D6D6F">
        <w:rPr>
          <w:rFonts w:ascii="Arial" w:hAnsi="Arial" w:cs="Arial"/>
          <w:b/>
          <w:lang w:val="en-US"/>
        </w:rPr>
        <w:t xml:space="preserve">: </w:t>
      </w:r>
      <w:proofErr w:type="spellStart"/>
      <w:r w:rsidR="00C3087A">
        <w:rPr>
          <w:rFonts w:ascii="Arial" w:hAnsi="Arial" w:cs="Arial"/>
          <w:lang w:val="en-US"/>
        </w:rPr>
        <w:t>Nakładać</w:t>
      </w:r>
      <w:proofErr w:type="spellEnd"/>
      <w:r w:rsidR="00C3087A">
        <w:rPr>
          <w:rFonts w:ascii="Arial" w:hAnsi="Arial" w:cs="Arial"/>
          <w:lang w:val="en-US"/>
        </w:rPr>
        <w:t xml:space="preserve"> </w:t>
      </w:r>
      <w:proofErr w:type="spellStart"/>
      <w:r w:rsidR="00C3087A">
        <w:rPr>
          <w:rFonts w:ascii="Arial" w:hAnsi="Arial" w:cs="Arial"/>
          <w:lang w:val="en-US"/>
        </w:rPr>
        <w:t>na</w:t>
      </w:r>
      <w:proofErr w:type="spellEnd"/>
      <w:r w:rsidR="00C3087A">
        <w:rPr>
          <w:rFonts w:ascii="Arial" w:hAnsi="Arial" w:cs="Arial"/>
          <w:lang w:val="en-US"/>
        </w:rPr>
        <w:t xml:space="preserve"> </w:t>
      </w:r>
      <w:proofErr w:type="spellStart"/>
      <w:r w:rsidR="00C3087A">
        <w:rPr>
          <w:rFonts w:ascii="Arial" w:hAnsi="Arial" w:cs="Arial"/>
          <w:lang w:val="en-US"/>
        </w:rPr>
        <w:t>winylowe</w:t>
      </w:r>
      <w:proofErr w:type="spellEnd"/>
      <w:r w:rsidR="00C3087A">
        <w:rPr>
          <w:rFonts w:ascii="Arial" w:hAnsi="Arial" w:cs="Arial"/>
          <w:lang w:val="en-US"/>
        </w:rPr>
        <w:t xml:space="preserve">, </w:t>
      </w:r>
      <w:proofErr w:type="spellStart"/>
      <w:r w:rsidR="00C3087A">
        <w:rPr>
          <w:rFonts w:ascii="Arial" w:hAnsi="Arial" w:cs="Arial"/>
          <w:lang w:val="en-US"/>
        </w:rPr>
        <w:t>alkidowe</w:t>
      </w:r>
      <w:proofErr w:type="spellEnd"/>
      <w:r w:rsidR="00C3087A">
        <w:rPr>
          <w:rFonts w:ascii="Arial" w:hAnsi="Arial" w:cs="Arial"/>
          <w:lang w:val="en-US"/>
        </w:rPr>
        <w:t>, epoksydowe lub poliuretanowe</w:t>
      </w:r>
      <w:r w:rsidR="001D6D6F">
        <w:rPr>
          <w:rFonts w:ascii="Arial" w:hAnsi="Arial" w:cs="Arial"/>
          <w:lang w:val="en-US"/>
        </w:rPr>
        <w:t xml:space="preserve"> </w:t>
      </w:r>
      <w:r w:rsidR="00C3087A">
        <w:rPr>
          <w:rFonts w:ascii="Arial" w:hAnsi="Arial" w:cs="Arial"/>
          <w:lang w:val="en-US"/>
        </w:rPr>
        <w:t>podkłady</w:t>
      </w:r>
    </w:p>
    <w:p w:rsidR="001F6D6C" w:rsidRDefault="003B4F0B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Stare powłoki</w:t>
      </w:r>
      <w:r w:rsidR="001D6D6F">
        <w:rPr>
          <w:rFonts w:ascii="Arial" w:hAnsi="Arial" w:cs="Arial"/>
          <w:b/>
          <w:lang w:val="en-US"/>
        </w:rPr>
        <w:t xml:space="preserve">: </w:t>
      </w:r>
      <w:r w:rsidR="00C3087A">
        <w:rPr>
          <w:rFonts w:ascii="Arial" w:hAnsi="Arial" w:cs="Arial"/>
          <w:lang w:val="en-US"/>
        </w:rPr>
        <w:t>Przeszlifować i odtłuścić (gradacja</w:t>
      </w:r>
      <w:r w:rsidR="001D6D6F">
        <w:rPr>
          <w:rFonts w:ascii="Arial" w:hAnsi="Arial" w:cs="Arial"/>
          <w:lang w:val="en-US"/>
        </w:rPr>
        <w:t xml:space="preserve"> P360/P400)</w:t>
      </w:r>
    </w:p>
    <w:p w:rsidR="001F6D6C" w:rsidRDefault="001F6D6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lang w:val="en-US"/>
        </w:rPr>
      </w:pPr>
    </w:p>
    <w:p w:rsidR="001F6D6C" w:rsidRDefault="001F6D6C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3B4F0B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1F6D6C" w:rsidRDefault="001F6D6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1F6D6C" w:rsidRDefault="001F6D6C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7183" w:type="dxa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5"/>
        <w:gridCol w:w="973"/>
        <w:gridCol w:w="973"/>
        <w:gridCol w:w="973"/>
        <w:gridCol w:w="973"/>
        <w:gridCol w:w="973"/>
        <w:gridCol w:w="973"/>
      </w:tblGrid>
      <w:tr w:rsidR="001F6D6C" w:rsidTr="003B4F0B">
        <w:trPr>
          <w:trHeight w:val="876"/>
          <w:tblHeader/>
          <w:jc w:val="center"/>
        </w:trPr>
        <w:tc>
          <w:tcPr>
            <w:tcW w:w="134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D-930 :</w:t>
            </w:r>
          </w:p>
          <w:p w:rsidR="001F6D6C" w:rsidRDefault="003B4F0B">
            <w:pPr>
              <w:jc w:val="center"/>
              <w:rPr>
                <w:rFonts w:ascii="Arial" w:hAnsi="Arial"/>
                <w:b/>
                <w:i/>
                <w:sz w:val="18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Rospuszczalnik</w:t>
            </w:r>
            <w:r w:rsidR="001D6D6F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 xml:space="preserve"> MV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D6C" w:rsidRDefault="001D6D6F">
            <w:pPr>
              <w:spacing w:before="100" w:beforeAutospacing="1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69C5E636" wp14:editId="681D9901">
                  <wp:extent cx="528337" cy="321276"/>
                  <wp:effectExtent l="19050" t="0" r="5063" b="0"/>
                  <wp:docPr id="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D6C" w:rsidRDefault="001D6D6F">
            <w:pPr>
              <w:pStyle w:val="Nagwek8"/>
              <w:ind w:left="0"/>
              <w:jc w:val="center"/>
              <w:rPr>
                <w:noProof/>
                <w:sz w:val="14"/>
                <w:lang w:val="ca-ES" w:eastAsia="ca-ES"/>
              </w:rPr>
            </w:pPr>
            <w:r>
              <w:rPr>
                <w:noProof/>
                <w:sz w:val="14"/>
                <w:lang w:val="pl-PL" w:eastAsia="pl-PL"/>
              </w:rPr>
              <w:drawing>
                <wp:inline distT="0" distB="0" distL="0" distR="0" wp14:anchorId="5283B113" wp14:editId="212D0D75">
                  <wp:extent cx="457042" cy="457042"/>
                  <wp:effectExtent l="19050" t="0" r="158" b="0"/>
                  <wp:docPr id="10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5869F607" wp14:editId="7410510B">
                  <wp:extent cx="366358" cy="337376"/>
                  <wp:effectExtent l="19050" t="0" r="0" b="0"/>
                  <wp:docPr id="11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D6C" w:rsidRDefault="001D6D6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F6D6C" w:rsidRDefault="001D6D6F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101FF6B" wp14:editId="34B07F6B">
                  <wp:extent cx="358801" cy="358801"/>
                  <wp:effectExtent l="19050" t="0" r="3149" b="0"/>
                  <wp:docPr id="12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D6C" w:rsidRDefault="001D6D6F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:rsidR="001F6D6C" w:rsidRDefault="001D6D6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7214F3A6" wp14:editId="28D427F5">
                  <wp:extent cx="395605" cy="403860"/>
                  <wp:effectExtent l="19050" t="0" r="4445" b="0"/>
                  <wp:docPr id="13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F6D6C" w:rsidRDefault="001D6D6F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E0DB732" wp14:editId="1F39E729">
                  <wp:extent cx="343687" cy="436768"/>
                  <wp:effectExtent l="19050" t="0" r="0" b="0"/>
                  <wp:docPr id="14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18" cy="4389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D6C" w:rsidTr="003B4F0B">
        <w:trPr>
          <w:trHeight w:val="876"/>
          <w:jc w:val="center"/>
        </w:trPr>
        <w:tc>
          <w:tcPr>
            <w:tcW w:w="134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noProof/>
                <w:sz w:val="16"/>
                <w:lang w:val="pl-PL" w:eastAsia="pl-PL"/>
              </w:rPr>
              <w:drawing>
                <wp:inline distT="0" distB="0" distL="0" distR="0" wp14:anchorId="7266C685" wp14:editId="6BDAD360">
                  <wp:extent cx="331470" cy="331470"/>
                  <wp:effectExtent l="19050" t="0" r="0" b="0"/>
                  <wp:docPr id="70" name="Imagen 1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" cy="331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F6D6C" w:rsidRDefault="003B4F0B">
            <w:pPr>
              <w:jc w:val="center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100:25-30 </w:t>
            </w:r>
            <w:r w:rsidR="003B4F0B">
              <w:rPr>
                <w:rFonts w:ascii="Arial" w:hAnsi="Arial"/>
                <w:sz w:val="16"/>
              </w:rPr>
              <w:t>obj</w:t>
            </w:r>
            <w:r w:rsidR="00D4107F">
              <w:rPr>
                <w:rFonts w:ascii="Arial" w:hAnsi="Arial"/>
                <w:sz w:val="16"/>
              </w:rPr>
              <w:t>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20”-23” </w:t>
            </w:r>
          </w:p>
          <w:p w:rsidR="001F6D6C" w:rsidRDefault="001D6D6F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F/4 20ºC</w:t>
            </w:r>
          </w:p>
        </w:tc>
        <w:tc>
          <w:tcPr>
            <w:tcW w:w="973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73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73" w:type="dxa"/>
            <w:tcBorders>
              <w:top w:val="single" w:sz="6" w:space="0" w:color="auto"/>
              <w:bottom w:val="single" w:sz="18" w:space="0" w:color="auto"/>
            </w:tcBorders>
            <w:shd w:val="pct20" w:color="auto" w:fill="auto"/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w="973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1F6D6C" w:rsidRDefault="001D6D6F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5’ 20ºC</w:t>
            </w:r>
          </w:p>
        </w:tc>
      </w:tr>
    </w:tbl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right="-2"/>
        <w:rPr>
          <w:rFonts w:ascii="Arial" w:hAnsi="Arial" w:cs="Arial"/>
          <w:i/>
          <w:lang w:val="en-US"/>
        </w:rPr>
      </w:pPr>
    </w:p>
    <w:p w:rsidR="001F6D6C" w:rsidRDefault="001F6D6C">
      <w:pPr>
        <w:ind w:left="-142" w:right="-2"/>
        <w:rPr>
          <w:rFonts w:ascii="Arial" w:hAnsi="Arial" w:cs="Arial"/>
          <w:sz w:val="8"/>
          <w:szCs w:val="8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F6D6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F6D6C" w:rsidRDefault="003B4F0B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222301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1F6D6C" w:rsidRDefault="001F6D6C">
      <w:pPr>
        <w:ind w:right="-710"/>
        <w:rPr>
          <w:rFonts w:ascii="Arial Narrow" w:hAnsi="Arial Narrow"/>
          <w:i/>
          <w:sz w:val="16"/>
          <w:szCs w:val="16"/>
        </w:rPr>
      </w:pPr>
    </w:p>
    <w:p w:rsidR="001F6D6C" w:rsidRDefault="001F6D6C">
      <w:pPr>
        <w:ind w:right="-710"/>
        <w:rPr>
          <w:rFonts w:ascii="Arial Narrow" w:hAnsi="Arial Narrow"/>
          <w:i/>
          <w:sz w:val="16"/>
          <w:szCs w:val="16"/>
        </w:rPr>
      </w:pPr>
    </w:p>
    <w:p w:rsidR="001F6D6C" w:rsidRDefault="001F6D6C">
      <w:pPr>
        <w:ind w:left="-851" w:right="-710"/>
        <w:rPr>
          <w:rFonts w:ascii="Arial" w:hAnsi="Arial" w:cs="Arial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1F6D6C">
        <w:trPr>
          <w:trHeight w:val="964"/>
          <w:jc w:val="center"/>
        </w:trPr>
        <w:tc>
          <w:tcPr>
            <w:tcW w:w="1026" w:type="dxa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37.5pt" o:ole="" fillcolor="window">
                  <v:imagedata r:id="rId16" o:title=""/>
                </v:shape>
                <o:OLEObject Type="Embed" ProgID="Word.Picture.8" ShapeID="_x0000_i1025" DrawAspect="Content" ObjectID="_1509862304" r:id="rId17"/>
              </w:object>
            </w:r>
          </w:p>
        </w:tc>
        <w:tc>
          <w:tcPr>
            <w:tcW w:w="1027" w:type="dxa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9265" cy="543560"/>
                  <wp:effectExtent l="19050" t="0" r="6985" b="0"/>
                  <wp:docPr id="5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43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9265" cy="551815"/>
                  <wp:effectExtent l="19050" t="0" r="6985" b="0"/>
                  <wp:docPr id="8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51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pacing w:val="-2"/>
                <w:sz w:val="16"/>
                <w:szCs w:val="16"/>
                <w:lang w:val="es-ES"/>
              </w:rPr>
              <w:t>THROUGH DRY</w:t>
            </w:r>
          </w:p>
        </w:tc>
      </w:tr>
      <w:tr w:rsidR="001F6D6C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5’-10’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30’-40’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1F6D6C" w:rsidRDefault="001D6D6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2h-2h15’</w:t>
            </w:r>
          </w:p>
        </w:tc>
      </w:tr>
    </w:tbl>
    <w:p w:rsidR="001F6D6C" w:rsidRDefault="001F6D6C">
      <w:pPr>
        <w:ind w:right="-710"/>
        <w:rPr>
          <w:rFonts w:ascii="Arial Narrow" w:hAnsi="Arial Narrow"/>
          <w:i/>
          <w:sz w:val="16"/>
          <w:szCs w:val="16"/>
        </w:rPr>
      </w:pPr>
    </w:p>
    <w:p w:rsidR="001F6D6C" w:rsidRDefault="001F6D6C">
      <w:pPr>
        <w:ind w:right="-710"/>
        <w:rPr>
          <w:rFonts w:ascii="Arial Narrow" w:hAnsi="Arial Narrow"/>
          <w:i/>
          <w:color w:val="FF0000"/>
        </w:rPr>
      </w:pPr>
    </w:p>
    <w:p w:rsidR="003B4F0B" w:rsidRDefault="003B4F0B" w:rsidP="003B4F0B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zalecane.</w:t>
      </w:r>
    </w:p>
    <w:p w:rsidR="003B4F0B" w:rsidRDefault="003B4F0B" w:rsidP="003B4F0B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Maksymalną fizyko-chemiczną odporność osiąga po upływie 15 dni.</w:t>
      </w:r>
    </w:p>
    <w:p w:rsidR="001F6D6C" w:rsidRDefault="001F6D6C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1F6D6C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1F6D6C" w:rsidRDefault="003B4F0B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UWAGI</w:t>
            </w:r>
          </w:p>
        </w:tc>
      </w:tr>
    </w:tbl>
    <w:p w:rsidR="001F6D6C" w:rsidRDefault="001F6D6C">
      <w:pPr>
        <w:ind w:right="-710" w:hanging="851"/>
        <w:rPr>
          <w:rFonts w:ascii="Zurich BlkEx BT" w:hAnsi="Zurich BlkEx BT"/>
          <w:sz w:val="22"/>
        </w:rPr>
      </w:pPr>
    </w:p>
    <w:p w:rsidR="003B4F0B" w:rsidRDefault="003B4F0B" w:rsidP="003B4F0B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1F6D6C" w:rsidRDefault="001F6D6C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p w:rsidR="001F6D6C" w:rsidRDefault="001F6D6C">
      <w:pPr>
        <w:ind w:left="-142" w:right="-2"/>
        <w:jc w:val="both"/>
        <w:rPr>
          <w:rFonts w:ascii="Arial" w:hAnsi="Arial" w:cs="Arial"/>
          <w:b/>
          <w:i/>
          <w:color w:val="333399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3B4F0B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222301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1F6D6C" w:rsidRDefault="001F6D6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3087A" w:rsidRDefault="00C3087A" w:rsidP="00C3087A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1F6D6C" w:rsidRDefault="001F6D6C">
      <w:pPr>
        <w:ind w:left="-142" w:right="-2"/>
        <w:jc w:val="both"/>
        <w:rPr>
          <w:rFonts w:ascii="Arial" w:hAnsi="Arial" w:cs="Arial"/>
          <w:lang w:val="en-US"/>
        </w:rPr>
      </w:pPr>
    </w:p>
    <w:p w:rsidR="001F6D6C" w:rsidRDefault="001F6D6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C3087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1F6D6C" w:rsidRDefault="001F6D6C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7915CE" w:rsidRDefault="007915CE" w:rsidP="007915CE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1F6D6C" w:rsidRDefault="001D6D6F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p w:rsidR="001F6D6C" w:rsidRDefault="001F6D6C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C3087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1F6D6C" w:rsidRDefault="001F6D6C">
      <w:pPr>
        <w:ind w:left="-142" w:right="-2"/>
        <w:jc w:val="both"/>
        <w:rPr>
          <w:rFonts w:ascii="Arial" w:hAnsi="Arial" w:cs="Arial"/>
          <w:lang w:val="es-ES_tradnl"/>
        </w:rPr>
      </w:pPr>
    </w:p>
    <w:p w:rsidR="00C3087A" w:rsidRDefault="00C3087A" w:rsidP="00C3087A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1F6D6C" w:rsidRDefault="001F6D6C">
      <w:pPr>
        <w:ind w:left="-142" w:right="-710"/>
        <w:jc w:val="both"/>
        <w:rPr>
          <w:rFonts w:ascii="Arial" w:hAnsi="Arial" w:cs="Arial"/>
          <w:lang w:val="en-US"/>
        </w:rPr>
      </w:pPr>
    </w:p>
    <w:p w:rsidR="001F6D6C" w:rsidRDefault="001F6D6C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1F6D6C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1F6D6C" w:rsidRDefault="00C3087A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1F6D6C" w:rsidRDefault="001F6D6C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C3087A" w:rsidRDefault="00C3087A" w:rsidP="00C3087A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1F6D6C" w:rsidRDefault="001F6D6C">
      <w:pPr>
        <w:ind w:left="-142" w:right="2408"/>
        <w:jc w:val="both"/>
        <w:rPr>
          <w:rFonts w:ascii="Arial" w:hAnsi="Arial" w:cs="Arial"/>
          <w:lang w:val="en-US"/>
        </w:rPr>
      </w:pPr>
    </w:p>
    <w:p w:rsidR="001F6D6C" w:rsidRDefault="001F6D6C">
      <w:pPr>
        <w:ind w:left="-142" w:right="2408"/>
        <w:jc w:val="both"/>
        <w:rPr>
          <w:rFonts w:ascii="Arial" w:hAnsi="Arial" w:cs="Arial"/>
          <w:lang w:val="en-US"/>
        </w:rPr>
      </w:pPr>
    </w:p>
    <w:p w:rsidR="001F6D6C" w:rsidRDefault="001F6D6C">
      <w:pPr>
        <w:ind w:left="-142" w:right="2408"/>
        <w:jc w:val="both"/>
        <w:rPr>
          <w:rFonts w:ascii="Arial" w:hAnsi="Arial" w:cs="Arial"/>
          <w:lang w:val="en-US"/>
        </w:rPr>
      </w:pPr>
    </w:p>
    <w:p w:rsidR="00C3087A" w:rsidRPr="001B6EDF" w:rsidRDefault="00C3087A" w:rsidP="00C3087A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p w:rsidR="001F6D6C" w:rsidRDefault="001F6D6C" w:rsidP="00C3087A">
      <w:pPr>
        <w:pStyle w:val="Legenda"/>
        <w:ind w:right="-2" w:firstLine="0"/>
        <w:rPr>
          <w:rFonts w:cs="Arial"/>
          <w:i/>
          <w:sz w:val="22"/>
          <w:lang w:val="en-US"/>
        </w:rPr>
      </w:pPr>
    </w:p>
    <w:sectPr w:rsidR="001F6D6C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E18" w:rsidRDefault="002A1E18">
      <w:r>
        <w:separator/>
      </w:r>
    </w:p>
  </w:endnote>
  <w:endnote w:type="continuationSeparator" w:id="0">
    <w:p w:rsidR="002A1E18" w:rsidRDefault="002A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urich BlkEx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6C" w:rsidRDefault="001D6D6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D-930-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915C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915CE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1F6D6C" w:rsidRDefault="00C430BF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6D6C" w:rsidRDefault="001D6D6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1F6D6C" w:rsidRDefault="001D6D6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6C" w:rsidRDefault="001D6D6F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D-930-Version: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7915CE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1F6D6C" w:rsidRDefault="00C430BF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6D6C" w:rsidRDefault="001D6D6F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EQNQJ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1F6D6C" w:rsidRDefault="001D6D6F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E18" w:rsidRDefault="002A1E18">
      <w:r>
        <w:separator/>
      </w:r>
    </w:p>
  </w:footnote>
  <w:footnote w:type="continuationSeparator" w:id="0">
    <w:p w:rsidR="002A1E18" w:rsidRDefault="002A1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6C" w:rsidRDefault="001D6D6F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 wp14:anchorId="0928E271" wp14:editId="0083BAE2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6D6C" w:rsidRDefault="001F6D6C">
    <w:pPr>
      <w:rPr>
        <w:sz w:val="24"/>
        <w:szCs w:val="24"/>
        <w:lang w:val="ca-ES" w:eastAsia="ca-ES"/>
      </w:rPr>
    </w:pPr>
  </w:p>
  <w:p w:rsidR="001F6D6C" w:rsidRDefault="001F6D6C">
    <w:pPr>
      <w:rPr>
        <w:sz w:val="24"/>
        <w:szCs w:val="24"/>
        <w:lang w:val="ca-ES" w:eastAsia="ca-ES"/>
      </w:rPr>
    </w:pPr>
  </w:p>
  <w:p w:rsidR="001F6D6C" w:rsidRDefault="001F6D6C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1F6D6C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1F6D6C" w:rsidRPr="00C430BF" w:rsidRDefault="007915CE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915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D-930</w:t>
          </w:r>
          <w:r w:rsidRPr="007915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CHLORINATED RUBBER</w:t>
          </w:r>
        </w:p>
      </w:tc>
    </w:tr>
  </w:tbl>
  <w:p w:rsidR="001F6D6C" w:rsidRPr="00C430BF" w:rsidRDefault="001F6D6C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1F6D6C" w:rsidRPr="00C430BF" w:rsidRDefault="001F6D6C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6C" w:rsidRDefault="001D6D6F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 wp14:anchorId="6D57AD04" wp14:editId="5795731B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6D6C" w:rsidRDefault="001F6D6C">
    <w:pPr>
      <w:rPr>
        <w:sz w:val="24"/>
        <w:szCs w:val="24"/>
        <w:lang w:val="ca-ES" w:eastAsia="ca-ES"/>
      </w:rPr>
    </w:pPr>
  </w:p>
  <w:p w:rsidR="001F6D6C" w:rsidRDefault="001F6D6C">
    <w:pPr>
      <w:rPr>
        <w:sz w:val="24"/>
        <w:szCs w:val="24"/>
        <w:lang w:val="ca-ES" w:eastAsia="ca-ES"/>
      </w:rPr>
    </w:pPr>
  </w:p>
  <w:p w:rsidR="001F6D6C" w:rsidRDefault="001F6D6C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1F6D6C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1F6D6C" w:rsidRPr="00C430BF" w:rsidRDefault="007915CE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7915CE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D-930</w:t>
          </w:r>
          <w:r w:rsidRPr="007915CE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CHLORINATED RUBBER</w:t>
          </w:r>
        </w:p>
      </w:tc>
    </w:tr>
  </w:tbl>
  <w:p w:rsidR="001F6D6C" w:rsidRDefault="001F6D6C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1F6D6C" w:rsidRDefault="001F6D6C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1F6D6C" w:rsidRDefault="00C430BF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E05A8B1" wp14:editId="5A254CDD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6D6C" w:rsidRDefault="001F6D6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F6D6C" w:rsidRDefault="001F6D6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1F6D6C" w:rsidRDefault="001F6D6C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bPuAIAAMA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CwejbP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1F6D6C" w:rsidRDefault="001F6D6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F6D6C" w:rsidRDefault="001F6D6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1F6D6C" w:rsidRDefault="001F6D6C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6C"/>
    <w:rsid w:val="001D6D6F"/>
    <w:rsid w:val="001F6A66"/>
    <w:rsid w:val="001F6D6C"/>
    <w:rsid w:val="00222301"/>
    <w:rsid w:val="002A1E18"/>
    <w:rsid w:val="003B4F0B"/>
    <w:rsid w:val="007915CE"/>
    <w:rsid w:val="00C3087A"/>
    <w:rsid w:val="00C430BF"/>
    <w:rsid w:val="00CA7B8D"/>
    <w:rsid w:val="00D4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DABE7-546F-49F0-ACA4-98A523A1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5</cp:revision>
  <cp:lastPrinted>2012-09-06T10:06:00Z</cp:lastPrinted>
  <dcterms:created xsi:type="dcterms:W3CDTF">2015-11-12T07:34:00Z</dcterms:created>
  <dcterms:modified xsi:type="dcterms:W3CDTF">2015-11-24T08:25:00Z</dcterms:modified>
</cp:coreProperties>
</file>